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4" w:type="dxa"/>
        <w:tblInd w:w="-1168" w:type="dxa"/>
        <w:tblLayout w:type="fixed"/>
        <w:tblLook w:val="0000" w:firstRow="0" w:lastRow="0" w:firstColumn="0" w:lastColumn="0" w:noHBand="0" w:noVBand="0"/>
      </w:tblPr>
      <w:tblGrid>
        <w:gridCol w:w="5192"/>
        <w:gridCol w:w="5912"/>
      </w:tblGrid>
      <w:tr w:rsidR="006B7156" w:rsidRPr="00086DBF" w:rsidTr="00C4031D">
        <w:trPr>
          <w:trHeight w:val="1176"/>
        </w:trPr>
        <w:tc>
          <w:tcPr>
            <w:tcW w:w="5192" w:type="dxa"/>
          </w:tcPr>
          <w:p w:rsidR="006B7156" w:rsidRPr="003939D3" w:rsidRDefault="006B7156" w:rsidP="00C4031D">
            <w:pPr>
              <w:pStyle w:val="Heading1"/>
              <w:rPr>
                <w:rFonts w:ascii="Times New Roman" w:hAnsi="Times New Roman"/>
                <w:b w:val="0"/>
                <w:noProof/>
                <w:sz w:val="26"/>
                <w:szCs w:val="26"/>
              </w:rPr>
            </w:pPr>
            <w:r w:rsidRPr="003939D3">
              <w:rPr>
                <w:rFonts w:ascii="Times New Roman" w:hAnsi="Times New Roman"/>
                <w:b w:val="0"/>
                <w:noProof/>
                <w:sz w:val="26"/>
                <w:szCs w:val="26"/>
              </w:rPr>
              <w:t>SỞ CÔNG THƯƠNG ĐỒNG NAI</w:t>
            </w:r>
          </w:p>
          <w:p w:rsidR="006B7156" w:rsidRPr="006C1462" w:rsidRDefault="006B7156" w:rsidP="00C4031D">
            <w:pPr>
              <w:pStyle w:val="Heading1"/>
              <w:rPr>
                <w:rFonts w:ascii="Times New Roman" w:hAnsi="Times New Roman"/>
                <w:noProof/>
                <w:sz w:val="26"/>
                <w:szCs w:val="26"/>
              </w:rPr>
            </w:pPr>
            <w:r w:rsidRPr="006C1462">
              <w:rPr>
                <w:rFonts w:ascii="Times New Roman" w:hAnsi="Times New Roman"/>
                <w:noProof/>
                <w:sz w:val="26"/>
                <w:szCs w:val="26"/>
              </w:rPr>
              <w:t>TRUNG TÂM KHUYẾN CÔNG VÀ</w:t>
            </w:r>
          </w:p>
          <w:p w:rsidR="006B7156" w:rsidRPr="00FF6684" w:rsidRDefault="00FF6684" w:rsidP="00FF6684">
            <w:pPr>
              <w:pStyle w:val="Heading1"/>
              <w:rPr>
                <w:rFonts w:ascii="Times New Roman" w:hAnsi="Times New Roman"/>
                <w:noProof/>
                <w:sz w:val="26"/>
                <w:szCs w:val="26"/>
              </w:rPr>
            </w:pPr>
            <w:r w:rsidRPr="006C1462">
              <w:rPr>
                <w:noProof/>
                <w:sz w:val="26"/>
                <w:szCs w:val="26"/>
              </w:rPr>
              <mc:AlternateContent>
                <mc:Choice Requires="wps">
                  <w:drawing>
                    <wp:anchor distT="0" distB="0" distL="114300" distR="114300" simplePos="0" relativeHeight="251658240" behindDoc="0" locked="0" layoutInCell="1" allowOverlap="1" wp14:anchorId="23546370" wp14:editId="77777542">
                      <wp:simplePos x="0" y="0"/>
                      <wp:positionH relativeFrom="column">
                        <wp:posOffset>803275</wp:posOffset>
                      </wp:positionH>
                      <wp:positionV relativeFrom="paragraph">
                        <wp:posOffset>226060</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0BF39"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25pt,17.8pt" to="167.2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"/>
                  </w:pict>
                </mc:Fallback>
              </mc:AlternateContent>
            </w:r>
            <w:r w:rsidR="006B7156" w:rsidRPr="006C1462">
              <w:rPr>
                <w:rFonts w:ascii="Times New Roman" w:hAnsi="Times New Roman"/>
                <w:noProof/>
                <w:sz w:val="26"/>
                <w:szCs w:val="26"/>
              </w:rPr>
              <w:t>TƯ VẤN PHÁT TRIỂN CÔNG NGHIỆP</w:t>
            </w:r>
          </w:p>
        </w:tc>
        <w:tc>
          <w:tcPr>
            <w:tcW w:w="5912" w:type="dxa"/>
          </w:tcPr>
          <w:p w:rsidR="006B7156" w:rsidRPr="00086DBF" w:rsidRDefault="006B7156" w:rsidP="00C4031D">
            <w:pPr>
              <w:pStyle w:val="Heading1"/>
              <w:rPr>
                <w:rFonts w:ascii="Times New Roman" w:hAnsi="Times New Roman"/>
                <w:b w:val="0"/>
                <w:sz w:val="26"/>
                <w:szCs w:val="26"/>
              </w:rPr>
            </w:pPr>
            <w:r w:rsidRPr="00086DBF">
              <w:rPr>
                <w:rFonts w:ascii="Times New Roman" w:hAnsi="Times New Roman"/>
                <w:sz w:val="26"/>
                <w:szCs w:val="26"/>
              </w:rPr>
              <w:t>CỘNG HÒA XÃ HỘI CHỦ NGHĨA VIỆT NAM</w:t>
            </w:r>
          </w:p>
          <w:p w:rsidR="006B7156" w:rsidRPr="00086DBF" w:rsidRDefault="006B7156" w:rsidP="00C4031D">
            <w:pPr>
              <w:jc w:val="center"/>
              <w:rPr>
                <w:b/>
                <w:sz w:val="26"/>
                <w:szCs w:val="26"/>
              </w:rPr>
            </w:pPr>
            <w:r w:rsidRPr="00086DBF">
              <w:rPr>
                <w:i/>
                <w:noProof/>
                <w:sz w:val="26"/>
                <w:szCs w:val="26"/>
              </w:rPr>
              <mc:AlternateContent>
                <mc:Choice Requires="wps">
                  <w:drawing>
                    <wp:anchor distT="0" distB="0" distL="114300" distR="114300" simplePos="0" relativeHeight="251660288" behindDoc="0" locked="0" layoutInCell="1" allowOverlap="1" wp14:anchorId="3EB2BB23" wp14:editId="69C214E4">
                      <wp:simplePos x="0" y="0"/>
                      <wp:positionH relativeFrom="column">
                        <wp:posOffset>764432</wp:posOffset>
                      </wp:positionH>
                      <wp:positionV relativeFrom="paragraph">
                        <wp:posOffset>254359</wp:posOffset>
                      </wp:positionV>
                      <wp:extent cx="1990725"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A466F"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sidRPr="00086DBF">
              <w:rPr>
                <w:b/>
                <w:sz w:val="26"/>
                <w:szCs w:val="26"/>
              </w:rPr>
              <w:t>Độc lập - Tự do - Hạnh phúc</w:t>
            </w:r>
          </w:p>
          <w:p w:rsidR="006B7156" w:rsidRPr="00086DBF" w:rsidRDefault="006B7156" w:rsidP="00C4031D">
            <w:pPr>
              <w:spacing w:before="240"/>
              <w:jc w:val="center"/>
              <w:rPr>
                <w:i/>
                <w:sz w:val="26"/>
                <w:szCs w:val="26"/>
              </w:rPr>
            </w:pPr>
            <w:r>
              <w:rPr>
                <w:i/>
                <w:sz w:val="26"/>
                <w:szCs w:val="26"/>
              </w:rPr>
              <w:t xml:space="preserve">  </w:t>
            </w:r>
          </w:p>
        </w:tc>
      </w:tr>
    </w:tbl>
    <w:p w:rsidR="00184038" w:rsidRDefault="003A54EB"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2C646D" w:rsidRDefault="00CF0527" w:rsidP="003A54EB">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6547E1">
        <w:rPr>
          <w:rFonts w:eastAsia="Times New Roman" w:cs="Times New Roman"/>
          <w:b/>
          <w:color w:val="000000"/>
          <w:szCs w:val="28"/>
        </w:rPr>
        <w:t xml:space="preserve">HỖ TRỢ </w:t>
      </w:r>
      <w:r w:rsidR="00FD7BF6">
        <w:rPr>
          <w:rFonts w:eastAsia="Times New Roman" w:cs="Times New Roman"/>
          <w:b/>
          <w:color w:val="000000"/>
          <w:szCs w:val="28"/>
        </w:rPr>
        <w:t>LẬP QUY HOẠCH CHI TIẾT CỤM CÔNG NGHIỆP</w:t>
      </w:r>
      <w:r w:rsidR="002C646D">
        <w:rPr>
          <w:rFonts w:eastAsia="Times New Roman" w:cs="Times New Roman"/>
          <w:b/>
          <w:color w:val="000000"/>
          <w:szCs w:val="28"/>
        </w:rPr>
        <w:t xml:space="preserve"> </w:t>
      </w:r>
    </w:p>
    <w:p w:rsidR="002C75CA" w:rsidRDefault="002C75CA" w:rsidP="002C75CA">
      <w:pPr>
        <w:shd w:val="clear" w:color="auto" w:fill="FFFFFF"/>
        <w:spacing w:after="0" w:line="234" w:lineRule="atLeast"/>
        <w:jc w:val="center"/>
        <w:rPr>
          <w:rFonts w:eastAsia="Times New Roman" w:cs="Times New Roman"/>
          <w:i/>
          <w:iCs/>
          <w:color w:val="000000" w:themeColor="text1"/>
          <w:sz w:val="24"/>
          <w:szCs w:val="24"/>
        </w:rPr>
      </w:pPr>
      <w:r w:rsidRPr="008F77ED">
        <w:rPr>
          <w:rFonts w:eastAsia="Times New Roman" w:cs="Times New Roman"/>
          <w:i/>
          <w:iCs/>
          <w:color w:val="000000"/>
          <w:sz w:val="24"/>
          <w:szCs w:val="24"/>
        </w:rPr>
        <w:t>(Kèm theo Quyết định số</w:t>
      </w:r>
      <w:r>
        <w:rPr>
          <w:rFonts w:eastAsia="Times New Roman" w:cs="Times New Roman"/>
          <w:i/>
          <w:iCs/>
          <w:color w:val="000000"/>
          <w:sz w:val="24"/>
          <w:szCs w:val="24"/>
        </w:rPr>
        <w:t>:</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8F77ED">
        <w:rPr>
          <w:rFonts w:eastAsia="Times New Roman" w:cs="Times New Roman"/>
          <w:i/>
          <w:iCs/>
          <w:color w:val="000000"/>
          <w:sz w:val="24"/>
          <w:szCs w:val="24"/>
        </w:rPr>
        <w:t xml:space="preserve"> ngày</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BC5E5F">
        <w:rPr>
          <w:rFonts w:eastAsia="Times New Roman" w:cs="Times New Roman"/>
          <w:i/>
          <w:iCs/>
          <w:color w:val="000000" w:themeColor="text1"/>
          <w:sz w:val="24"/>
          <w:szCs w:val="24"/>
        </w:rPr>
        <w:t xml:space="preserve">của Giám đốc </w:t>
      </w:r>
    </w:p>
    <w:p w:rsidR="002C75CA" w:rsidRDefault="002C75CA" w:rsidP="002C75CA">
      <w:pPr>
        <w:shd w:val="clear" w:color="auto" w:fill="FFFFFF"/>
        <w:spacing w:after="0" w:line="234" w:lineRule="atLeast"/>
        <w:jc w:val="center"/>
        <w:rPr>
          <w:rFonts w:eastAsia="Times New Roman" w:cs="Times New Roman"/>
          <w:b/>
          <w:color w:val="000000"/>
          <w:szCs w:val="28"/>
        </w:rPr>
      </w:pPr>
      <w:r w:rsidRPr="00BC5E5F">
        <w:rPr>
          <w:rFonts w:eastAsia="Times New Roman" w:cs="Times New Roman"/>
          <w:i/>
          <w:iCs/>
          <w:color w:val="000000" w:themeColor="text1"/>
          <w:sz w:val="24"/>
          <w:szCs w:val="24"/>
        </w:rPr>
        <w:t>Trung tâm Khuyến công và Tư vấn Phát triển Công nghiệp</w:t>
      </w:r>
      <w:r w:rsidRPr="008F77ED">
        <w:rPr>
          <w:rFonts w:eastAsia="Times New Roman" w:cs="Times New Roman"/>
          <w:i/>
          <w:iCs/>
          <w:color w:val="000000"/>
          <w:sz w:val="24"/>
          <w:szCs w:val="24"/>
        </w:rPr>
        <w:t>)</w:t>
      </w:r>
    </w:p>
    <w:p w:rsidR="00C4746A" w:rsidRDefault="00C4746A" w:rsidP="008B3D91">
      <w:pPr>
        <w:pStyle w:val="NormalWeb"/>
        <w:shd w:val="clear" w:color="auto" w:fill="FFFFFF"/>
        <w:spacing w:before="0" w:beforeAutospacing="0" w:after="0" w:afterAutospacing="0" w:line="234" w:lineRule="atLeast"/>
        <w:ind w:firstLine="567"/>
        <w:jc w:val="both"/>
        <w:rPr>
          <w:b/>
          <w:color w:val="000000"/>
          <w:sz w:val="28"/>
          <w:szCs w:val="28"/>
        </w:rPr>
      </w:pP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 xml:space="preserve">I. </w:t>
      </w:r>
      <w:r w:rsidR="00174BCE" w:rsidRPr="008B3D91">
        <w:rPr>
          <w:b/>
          <w:color w:val="000000"/>
          <w:sz w:val="28"/>
          <w:szCs w:val="28"/>
        </w:rPr>
        <w:t>Căn cứ pháp lý:</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8B3D91" w:rsidRP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8B3D91" w:rsidRDefault="008B3D91" w:rsidP="008B3D91">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sidR="00FF3DAF">
        <w:rPr>
          <w:color w:val="000000"/>
          <w:sz w:val="28"/>
          <w:szCs w:val="28"/>
        </w:rPr>
        <w:t>tỉnh Đồng Nai.</w:t>
      </w:r>
    </w:p>
    <w:p w:rsidR="005A03C5" w:rsidRDefault="005A03C5" w:rsidP="005A03C5">
      <w:pPr>
        <w:spacing w:before="100" w:after="100"/>
        <w:ind w:firstLine="567"/>
        <w:jc w:val="both"/>
        <w:rPr>
          <w:color w:val="000000" w:themeColor="text1"/>
          <w:szCs w:val="28"/>
        </w:rPr>
      </w:pPr>
      <w:r>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DB658D" w:rsidRPr="00EF2861" w:rsidRDefault="00DB658D" w:rsidP="00DB658D">
      <w:pPr>
        <w:pStyle w:val="NormalWeb"/>
        <w:shd w:val="clear" w:color="auto" w:fill="FFFFFF"/>
        <w:spacing w:before="0" w:beforeAutospacing="0" w:after="0" w:afterAutospacing="0" w:line="234" w:lineRule="atLeast"/>
        <w:ind w:firstLine="567"/>
        <w:jc w:val="both"/>
        <w:rPr>
          <w:color w:val="000000"/>
          <w:sz w:val="28"/>
          <w:szCs w:val="28"/>
        </w:rPr>
      </w:pPr>
      <w:r w:rsidRPr="00EF2861">
        <w:rPr>
          <w:sz w:val="28"/>
          <w:szCs w:val="28"/>
        </w:rPr>
        <w:t>C</w:t>
      </w:r>
      <w:r w:rsidRPr="00EF2861">
        <w:rPr>
          <w:rFonts w:hint="eastAsia"/>
          <w:sz w:val="28"/>
          <w:szCs w:val="28"/>
        </w:rPr>
        <w:t>ă</w:t>
      </w:r>
      <w:r w:rsidRPr="00EF2861">
        <w:rPr>
          <w:sz w:val="28"/>
          <w:szCs w:val="28"/>
        </w:rPr>
        <w:t xml:space="preserve">n cứ Quyết </w:t>
      </w:r>
      <w:r w:rsidRPr="00EF2861">
        <w:rPr>
          <w:rFonts w:hint="eastAsia"/>
          <w:sz w:val="28"/>
          <w:szCs w:val="28"/>
        </w:rPr>
        <w:t>đ</w:t>
      </w:r>
      <w:r w:rsidRPr="00EF2861">
        <w:rPr>
          <w:sz w:val="28"/>
          <w:szCs w:val="28"/>
        </w:rPr>
        <w:t xml:space="preserve">ịnh số 19/QĐ-KC&amp;TV ngày 24/06/2021 của Trung tâm Khuyến công và Tư vấn Phát triển Công nghiệp về Ban hành chức năng, nhiệm vụ, quyền hạn </w:t>
      </w:r>
      <w:r w:rsidRPr="00EF2861">
        <w:rPr>
          <w:sz w:val="28"/>
          <w:szCs w:val="28"/>
          <w:shd w:val="clear" w:color="auto" w:fill="FFFFFF"/>
        </w:rPr>
        <w:t>và cơ cấu tổ chức của các phòng thuộc Trung tâm Khuyến công và Tư vấn phát triển Công nghiệp Đồng Nai</w:t>
      </w:r>
      <w:r w:rsidRPr="00EF2861">
        <w:rPr>
          <w:color w:val="000000"/>
          <w:sz w:val="28"/>
          <w:szCs w:val="28"/>
        </w:rPr>
        <w:t>.</w:t>
      </w:r>
    </w:p>
    <w:p w:rsidR="00174BCE" w:rsidRPr="008B3D91" w:rsidRDefault="008B3D91" w:rsidP="008B3D91">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00174BCE" w:rsidRPr="008B3D91">
        <w:rPr>
          <w:b/>
          <w:color w:val="000000"/>
          <w:sz w:val="28"/>
          <w:szCs w:val="28"/>
        </w:rPr>
        <w:t>Quy trình thực hiện:</w:t>
      </w:r>
    </w:p>
    <w:p w:rsidR="003F5148" w:rsidRPr="003F5148" w:rsidRDefault="003F5148" w:rsidP="008B3D91">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hỗ trợ </w:t>
      </w:r>
      <w:r w:rsidR="00FD7BF6">
        <w:rPr>
          <w:color w:val="000000"/>
          <w:sz w:val="28"/>
          <w:szCs w:val="28"/>
        </w:rPr>
        <w:t>lập quy hoạh chi tiết cụm công nghiệp</w:t>
      </w:r>
      <w:r w:rsidR="00CF0527">
        <w:rPr>
          <w:color w:val="000000"/>
          <w:sz w:val="28"/>
          <w:szCs w:val="28"/>
        </w:rPr>
        <w:t xml:space="preserve"> </w:t>
      </w:r>
      <w:r w:rsidRPr="003F5148">
        <w:rPr>
          <w:color w:val="000000"/>
          <w:sz w:val="28"/>
          <w:szCs w:val="28"/>
        </w:rPr>
        <w:t>gồm các bước như sau:</w:t>
      </w:r>
    </w:p>
    <w:p w:rsidR="00174BCE"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sidR="00434ADF">
        <w:rPr>
          <w:b/>
          <w:color w:val="000000"/>
          <w:sz w:val="28"/>
          <w:szCs w:val="28"/>
        </w:rPr>
        <w:t>,</w:t>
      </w:r>
      <w:r w:rsidRPr="00D135B8">
        <w:rPr>
          <w:b/>
          <w:color w:val="000000"/>
          <w:sz w:val="28"/>
          <w:szCs w:val="28"/>
        </w:rPr>
        <w:t xml:space="preserve"> xử lý </w:t>
      </w:r>
      <w:r w:rsidR="00434ADF">
        <w:rPr>
          <w:b/>
          <w:color w:val="000000"/>
          <w:sz w:val="28"/>
          <w:szCs w:val="28"/>
        </w:rPr>
        <w:t>t</w:t>
      </w:r>
      <w:r w:rsidRPr="00D135B8">
        <w:rPr>
          <w:b/>
          <w:color w:val="000000"/>
          <w:sz w:val="28"/>
          <w:szCs w:val="28"/>
        </w:rPr>
        <w:t>hông tin</w:t>
      </w:r>
    </w:p>
    <w:p w:rsidR="008B3D91" w:rsidRDefault="00174BCE" w:rsidP="008B3D91">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w:t>
      </w:r>
      <w:r w:rsidR="003F5148">
        <w:rPr>
          <w:color w:val="000000"/>
          <w:sz w:val="28"/>
          <w:szCs w:val="28"/>
        </w:rPr>
        <w:t xml:space="preserve">hồ sơ </w:t>
      </w:r>
      <w:r w:rsidRPr="00BB4D77">
        <w:rPr>
          <w:color w:val="000000"/>
          <w:sz w:val="28"/>
          <w:szCs w:val="28"/>
        </w:rPr>
        <w:t xml:space="preserve">đề nghị hỗ trợ thông qua đăng ký kế hoạch khuyến công của UBND </w:t>
      </w:r>
      <w:r w:rsidR="00175651">
        <w:rPr>
          <w:color w:val="000000"/>
          <w:sz w:val="28"/>
          <w:szCs w:val="28"/>
        </w:rPr>
        <w:t xml:space="preserve">các </w:t>
      </w:r>
      <w:r w:rsidRPr="00BB4D77">
        <w:rPr>
          <w:color w:val="000000"/>
          <w:sz w:val="28"/>
          <w:szCs w:val="28"/>
        </w:rPr>
        <w:t xml:space="preserve">huyện, </w:t>
      </w:r>
      <w:r w:rsidR="008B3D91">
        <w:rPr>
          <w:color w:val="000000"/>
          <w:sz w:val="28"/>
          <w:szCs w:val="28"/>
        </w:rPr>
        <w:t>thành phố</w:t>
      </w:r>
      <w:r w:rsidRPr="00BB4D77">
        <w:rPr>
          <w:color w:val="000000"/>
          <w:sz w:val="28"/>
          <w:szCs w:val="28"/>
        </w:rPr>
        <w:t xml:space="preserve"> </w:t>
      </w:r>
      <w:r w:rsidR="008B3D91">
        <w:rPr>
          <w:color w:val="000000"/>
          <w:sz w:val="28"/>
          <w:szCs w:val="28"/>
        </w:rPr>
        <w:t>Long Khánh, thành phố Biên Hòa</w:t>
      </w:r>
      <w:r w:rsidR="003F5148">
        <w:rPr>
          <w:color w:val="000000"/>
          <w:sz w:val="28"/>
          <w:szCs w:val="28"/>
        </w:rPr>
        <w:t>,</w:t>
      </w:r>
      <w:r w:rsidR="006C3C7A">
        <w:rPr>
          <w:color w:val="000000"/>
          <w:sz w:val="28"/>
          <w:szCs w:val="28"/>
        </w:rPr>
        <w:t xml:space="preserve"> gia</w:t>
      </w:r>
      <w:r w:rsidR="00175651">
        <w:rPr>
          <w:color w:val="000000"/>
          <w:sz w:val="28"/>
          <w:szCs w:val="28"/>
        </w:rPr>
        <w:t>o</w:t>
      </w:r>
      <w:r w:rsidR="006C3C7A">
        <w:rPr>
          <w:color w:val="000000"/>
          <w:sz w:val="28"/>
          <w:szCs w:val="28"/>
        </w:rPr>
        <w:t xml:space="preserve"> phòng chủ trì </w:t>
      </w:r>
      <w:r w:rsidR="007033AF">
        <w:rPr>
          <w:color w:val="000000"/>
          <w:sz w:val="28"/>
          <w:szCs w:val="28"/>
        </w:rPr>
        <w:t>xử lý</w:t>
      </w:r>
      <w:r w:rsidR="00175651">
        <w:rPr>
          <w:color w:val="000000"/>
          <w:sz w:val="28"/>
          <w:szCs w:val="28"/>
        </w:rPr>
        <w:t xml:space="preserve"> hồ sơ đề án khuyến công do UBND các huyện, thành phố gửi</w:t>
      </w:r>
      <w:r w:rsidR="003F5148">
        <w:rPr>
          <w:color w:val="000000"/>
          <w:sz w:val="28"/>
          <w:szCs w:val="28"/>
        </w:rPr>
        <w:t xml:space="preserve"> về</w:t>
      </w:r>
      <w:r w:rsidR="008B3D91">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2C035C">
        <w:rPr>
          <w:color w:val="000000"/>
          <w:sz w:val="28"/>
          <w:szCs w:val="28"/>
        </w:rPr>
        <w:t>Hồ sơ đề án khuyến công </w:t>
      </w:r>
      <w:r w:rsidR="00484336">
        <w:rPr>
          <w:color w:val="000000"/>
          <w:sz w:val="28"/>
          <w:szCs w:val="28"/>
        </w:rPr>
        <w:t>(02 bộ</w:t>
      </w:r>
      <w:r w:rsidRPr="002C035C">
        <w:rPr>
          <w:color w:val="000000"/>
          <w:sz w:val="28"/>
          <w:szCs w:val="28"/>
        </w:rPr>
        <w:t>) gồm:</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Văn bản của đơn vị thụ hưởng đề nghị hỗ trợ từ nguồn kinh phí khuyến công</w:t>
      </w:r>
      <w:r w:rsidR="00945B7F">
        <w:rPr>
          <w:color w:val="000000"/>
          <w:sz w:val="28"/>
          <w:szCs w:val="28"/>
        </w:rPr>
        <w:t xml:space="preserve"> (ký tên, đóng đấu)</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w:t>
      </w:r>
      <w:r w:rsidRPr="002C035C">
        <w:rPr>
          <w:color w:val="000000"/>
          <w:sz w:val="28"/>
          <w:szCs w:val="28"/>
        </w:rPr>
        <w:t xml:space="preserve"> Bản sao hợp lệ </w:t>
      </w:r>
      <w:r w:rsidR="00945B7F">
        <w:rPr>
          <w:color w:val="000000"/>
          <w:sz w:val="28"/>
          <w:szCs w:val="28"/>
        </w:rPr>
        <w:t xml:space="preserve">(photo công chứng) </w:t>
      </w:r>
      <w:r w:rsidRPr="002C035C">
        <w:rPr>
          <w:color w:val="000000"/>
          <w:sz w:val="28"/>
          <w:szCs w:val="28"/>
        </w:rPr>
        <w:t>giấy</w:t>
      </w:r>
      <w:r w:rsidR="00945B7F">
        <w:rPr>
          <w:color w:val="000000"/>
          <w:sz w:val="28"/>
          <w:szCs w:val="28"/>
        </w:rPr>
        <w:t xml:space="preserve"> chứng nhận đăng ký kinh doanh </w:t>
      </w:r>
      <w:r w:rsidRPr="002C035C">
        <w:rPr>
          <w:color w:val="000000"/>
          <w:sz w:val="28"/>
          <w:szCs w:val="28"/>
        </w:rPr>
        <w:t>/giấy chứng nhận đăng ký thà</w:t>
      </w:r>
      <w:r w:rsidR="00BA4759">
        <w:rPr>
          <w:color w:val="000000"/>
          <w:sz w:val="28"/>
          <w:szCs w:val="28"/>
        </w:rPr>
        <w:t>nh lập doanh nghiệp, hợp tác xã</w:t>
      </w:r>
      <w:r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Bản sao hợp lệ</w:t>
      </w:r>
      <w:r w:rsidR="00945B7F">
        <w:rPr>
          <w:color w:val="000000"/>
          <w:sz w:val="28"/>
          <w:szCs w:val="28"/>
        </w:rPr>
        <w:t xml:space="preserve"> bảng cân đối kế toán gần nhất </w:t>
      </w:r>
      <w:r w:rsidRPr="002C035C">
        <w:rPr>
          <w:color w:val="000000"/>
          <w:sz w:val="28"/>
          <w:szCs w:val="28"/>
        </w:rPr>
        <w:t>đối với doanh nghiệp, hợp tác xã</w:t>
      </w:r>
      <w:r w:rsidR="00945B7F">
        <w:rPr>
          <w:color w:val="000000"/>
          <w:sz w:val="28"/>
          <w:szCs w:val="28"/>
        </w:rPr>
        <w:t xml:space="preserve"> (ký tên, đóng đấu)</w:t>
      </w:r>
      <w:r w:rsidR="00945B7F" w:rsidRPr="002C035C">
        <w:rPr>
          <w:color w:val="000000"/>
          <w:sz w:val="28"/>
          <w:szCs w:val="28"/>
        </w:rPr>
        <w:t>;</w:t>
      </w:r>
    </w:p>
    <w:p w:rsidR="002C035C" w:rsidRPr="002C035C"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w:t>
      </w:r>
      <w:r w:rsidRPr="002C035C">
        <w:rPr>
          <w:color w:val="000000"/>
          <w:sz w:val="28"/>
          <w:szCs w:val="28"/>
        </w:rPr>
        <w:t xml:space="preserve"> Tờ khai xác định doanh nghiệp nhỏ và vừa </w:t>
      </w:r>
      <w:r w:rsidR="00FD7BF6">
        <w:rPr>
          <w:color w:val="000000"/>
          <w:sz w:val="28"/>
          <w:szCs w:val="28"/>
        </w:rPr>
        <w:t xml:space="preserve">nếu </w:t>
      </w:r>
      <w:r w:rsidR="00BA4759">
        <w:rPr>
          <w:color w:val="000000"/>
          <w:sz w:val="28"/>
          <w:szCs w:val="28"/>
        </w:rPr>
        <w:t xml:space="preserve">chủ đầu tư </w:t>
      </w:r>
      <w:r w:rsidR="00FD7BF6">
        <w:rPr>
          <w:color w:val="000000"/>
          <w:sz w:val="28"/>
          <w:szCs w:val="28"/>
        </w:rPr>
        <w:t xml:space="preserve">là DNNVV </w:t>
      </w:r>
      <w:r w:rsidR="00945B7F">
        <w:rPr>
          <w:color w:val="000000"/>
          <w:sz w:val="28"/>
          <w:szCs w:val="28"/>
        </w:rPr>
        <w:t>(ký tên, đóng đấu)</w:t>
      </w:r>
      <w:r w:rsidR="00945B7F" w:rsidRPr="002C035C">
        <w:rPr>
          <w:color w:val="000000"/>
          <w:sz w:val="28"/>
          <w:szCs w:val="28"/>
        </w:rPr>
        <w:t>;</w:t>
      </w:r>
    </w:p>
    <w:p w:rsidR="00FD7BF6" w:rsidRPr="002842F9" w:rsidRDefault="00FD7BF6" w:rsidP="00FD7BF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Pr="002842F9">
        <w:rPr>
          <w:color w:val="000000"/>
          <w:sz w:val="28"/>
          <w:szCs w:val="28"/>
        </w:rPr>
        <w:t>Hợp đồng, biên bản nghiệm thu và thanh lý hợp đồng, hóa đơn tài chính giữa chủ đầu tư và đơn vị tư  vấn</w:t>
      </w:r>
      <w:r>
        <w:rPr>
          <w:color w:val="000000"/>
          <w:sz w:val="28"/>
          <w:szCs w:val="28"/>
        </w:rPr>
        <w:t xml:space="preserve"> </w:t>
      </w:r>
      <w:r w:rsidRPr="002842F9">
        <w:rPr>
          <w:color w:val="000000"/>
          <w:sz w:val="28"/>
          <w:szCs w:val="28"/>
        </w:rPr>
        <w:t xml:space="preserve">lập quy hoạch </w:t>
      </w:r>
      <w:r>
        <w:rPr>
          <w:color w:val="000000"/>
          <w:sz w:val="28"/>
          <w:szCs w:val="28"/>
        </w:rPr>
        <w:t>chi tiết 1/500 (t</w:t>
      </w:r>
      <w:r w:rsidRPr="002842F9">
        <w:rPr>
          <w:color w:val="000000"/>
          <w:sz w:val="28"/>
          <w:szCs w:val="28"/>
        </w:rPr>
        <w:t>rường hợp chủ đầu tư thuê tư vấn</w:t>
      </w:r>
      <w:r>
        <w:rPr>
          <w:color w:val="000000"/>
          <w:sz w:val="28"/>
          <w:szCs w:val="28"/>
        </w:rPr>
        <w:t>);</w:t>
      </w:r>
      <w:r w:rsidRPr="002842F9">
        <w:rPr>
          <w:color w:val="000000"/>
          <w:sz w:val="28"/>
          <w:szCs w:val="28"/>
        </w:rPr>
        <w:t xml:space="preserve"> </w:t>
      </w:r>
    </w:p>
    <w:p w:rsidR="00FD7BF6" w:rsidRPr="002842F9" w:rsidRDefault="00FD7BF6" w:rsidP="00FD7BF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C</w:t>
      </w:r>
      <w:r w:rsidRPr="002842F9">
        <w:rPr>
          <w:color w:val="000000"/>
          <w:sz w:val="28"/>
          <w:szCs w:val="28"/>
        </w:rPr>
        <w:t xml:space="preserve">hứng từ chi các nội dung công việc thực hiện lập quy hoạch </w:t>
      </w:r>
      <w:r>
        <w:rPr>
          <w:color w:val="000000"/>
          <w:sz w:val="28"/>
          <w:szCs w:val="28"/>
        </w:rPr>
        <w:t>chi tiết 1/500 theo quy định (t</w:t>
      </w:r>
      <w:r w:rsidRPr="002842F9">
        <w:rPr>
          <w:color w:val="000000"/>
          <w:sz w:val="28"/>
          <w:szCs w:val="28"/>
        </w:rPr>
        <w:t>rường hợp chủ đầu tư trực tiếp thực hiện</w:t>
      </w:r>
      <w:r>
        <w:rPr>
          <w:color w:val="000000"/>
          <w:sz w:val="28"/>
          <w:szCs w:val="28"/>
        </w:rPr>
        <w:t>);</w:t>
      </w:r>
    </w:p>
    <w:p w:rsidR="00FD7BF6" w:rsidRDefault="00FD7BF6" w:rsidP="00FD7BF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Pr="008271A7">
        <w:rPr>
          <w:color w:val="000000"/>
          <w:sz w:val="28"/>
          <w:szCs w:val="28"/>
        </w:rPr>
        <w:t xml:space="preserve">Bản sao hợp lệ </w:t>
      </w:r>
      <w:r>
        <w:rPr>
          <w:color w:val="000000"/>
          <w:sz w:val="28"/>
          <w:szCs w:val="28"/>
        </w:rPr>
        <w:t>Q</w:t>
      </w:r>
      <w:r w:rsidRPr="00550730">
        <w:rPr>
          <w:color w:val="000000"/>
          <w:sz w:val="28"/>
          <w:szCs w:val="28"/>
        </w:rPr>
        <w:t>uyết định thành lập cụm công nghiệp</w:t>
      </w:r>
      <w:r>
        <w:rPr>
          <w:color w:val="000000"/>
          <w:sz w:val="28"/>
          <w:szCs w:val="28"/>
        </w:rPr>
        <w:t>;</w:t>
      </w:r>
    </w:p>
    <w:p w:rsidR="00FD7BF6" w:rsidRDefault="00FD7BF6" w:rsidP="00FD7BF6">
      <w:pPr>
        <w:pStyle w:val="NormalWeb"/>
        <w:shd w:val="clear" w:color="auto" w:fill="FFFFFF"/>
        <w:spacing w:before="0" w:beforeAutospacing="0" w:after="0" w:afterAutospacing="0" w:line="234" w:lineRule="atLeast"/>
        <w:ind w:firstLine="567"/>
        <w:jc w:val="both"/>
        <w:rPr>
          <w:color w:val="000000"/>
          <w:sz w:val="28"/>
          <w:szCs w:val="28"/>
        </w:rPr>
      </w:pPr>
      <w:r w:rsidRPr="00550730">
        <w:rPr>
          <w:color w:val="000000"/>
          <w:sz w:val="28"/>
          <w:szCs w:val="28"/>
        </w:rPr>
        <w:t xml:space="preserve">- </w:t>
      </w:r>
      <w:r w:rsidRPr="008271A7">
        <w:rPr>
          <w:color w:val="000000"/>
          <w:sz w:val="28"/>
          <w:szCs w:val="28"/>
        </w:rPr>
        <w:t xml:space="preserve">Bản sao hợp lệ </w:t>
      </w:r>
      <w:r>
        <w:rPr>
          <w:color w:val="000000"/>
          <w:sz w:val="28"/>
          <w:szCs w:val="28"/>
        </w:rPr>
        <w:t>Q</w:t>
      </w:r>
      <w:r w:rsidRPr="00550730">
        <w:rPr>
          <w:color w:val="000000"/>
          <w:sz w:val="28"/>
          <w:szCs w:val="28"/>
        </w:rPr>
        <w:t>uyết định phê duyệt dự toán chi phí lập quy hoạch chi tiết cụm công nghiệp của cấp có thẩm quyền (trường hợp quyết định của doanh nghiệp, phải kèm theo văn bản thẩm tr</w:t>
      </w:r>
      <w:r>
        <w:rPr>
          <w:color w:val="000000"/>
          <w:sz w:val="28"/>
          <w:szCs w:val="28"/>
        </w:rPr>
        <w:t>a của đơn vị có chức năng);</w:t>
      </w:r>
    </w:p>
    <w:p w:rsidR="00FD7BF6" w:rsidRDefault="00FD7BF6" w:rsidP="00FD7BF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Pr="008271A7">
        <w:rPr>
          <w:color w:val="000000"/>
          <w:sz w:val="28"/>
          <w:szCs w:val="28"/>
        </w:rPr>
        <w:t xml:space="preserve">Bản sao hợp lệ </w:t>
      </w:r>
      <w:r>
        <w:rPr>
          <w:color w:val="000000"/>
          <w:sz w:val="28"/>
          <w:szCs w:val="28"/>
        </w:rPr>
        <w:t>h</w:t>
      </w:r>
      <w:r w:rsidRPr="005C6948">
        <w:rPr>
          <w:color w:val="000000"/>
          <w:sz w:val="28"/>
          <w:szCs w:val="28"/>
        </w:rPr>
        <w:t>ồ sơ</w:t>
      </w:r>
      <w:r>
        <w:rPr>
          <w:color w:val="000000"/>
          <w:sz w:val="28"/>
          <w:szCs w:val="28"/>
        </w:rPr>
        <w:t>, bản vẽ</w:t>
      </w:r>
      <w:r w:rsidRPr="005C6948">
        <w:rPr>
          <w:color w:val="000000"/>
          <w:sz w:val="28"/>
          <w:szCs w:val="28"/>
        </w:rPr>
        <w:t xml:space="preserve"> lập quy hoạch chi tiết 1/500</w:t>
      </w:r>
      <w:r>
        <w:rPr>
          <w:color w:val="000000"/>
          <w:sz w:val="28"/>
          <w:szCs w:val="28"/>
        </w:rPr>
        <w:t>.</w:t>
      </w:r>
    </w:p>
    <w:p w:rsidR="002C035C" w:rsidRPr="008271A7" w:rsidRDefault="002C035C"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xml:space="preserve">- Bản sao hợp lệ hồ sơ </w:t>
      </w:r>
      <w:r w:rsidR="00945B7F" w:rsidRPr="008271A7">
        <w:rPr>
          <w:color w:val="000000"/>
          <w:sz w:val="28"/>
          <w:szCs w:val="28"/>
        </w:rPr>
        <w:t xml:space="preserve">chứng minh tính hợp pháp về </w:t>
      </w:r>
      <w:r w:rsidRPr="008271A7">
        <w:rPr>
          <w:color w:val="000000"/>
          <w:sz w:val="28"/>
          <w:szCs w:val="28"/>
        </w:rPr>
        <w:t>đất đai, môi trường, PCCC</w:t>
      </w:r>
      <w:r w:rsidR="00FD7BF6">
        <w:rPr>
          <w:color w:val="000000"/>
          <w:sz w:val="28"/>
          <w:szCs w:val="28"/>
        </w:rPr>
        <w:t xml:space="preserve"> nếu chủ đầu tư đang trực tiếp sản xuất công nghiệp, tiểu thủ công nghiệp tại trụ sở chính trên địa bàn tỉnh Đồng Nai</w:t>
      </w:r>
      <w:r w:rsidR="00484336" w:rsidRPr="008271A7">
        <w:rPr>
          <w:color w:val="000000"/>
          <w:sz w:val="28"/>
          <w:szCs w:val="28"/>
        </w:rPr>
        <w:t>;</w:t>
      </w:r>
    </w:p>
    <w:p w:rsidR="00484336" w:rsidRPr="008271A7" w:rsidRDefault="00484336"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Tài liệu khác theo yêu cầu của Sở Công Thương.</w:t>
      </w:r>
    </w:p>
    <w:p w:rsidR="00434ADF" w:rsidRPr="008271A7" w:rsidRDefault="00434ADF" w:rsidP="00434ADF">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xml:space="preserve">Kiểm tra tính hợp lệ của hồ sơ đề án do UBND huyện gửi, điều kiện thụ hưởng của CSCNNT về đất đai, môi trường, PCCC, ATVSTP , tính phù hợp của nội dung đề xuất hỗ trợ. </w:t>
      </w:r>
    </w:p>
    <w:p w:rsidR="00434ADF" w:rsidRPr="008271A7" w:rsidRDefault="002F2A8A"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Tổ chức khảo sát:</w:t>
      </w:r>
    </w:p>
    <w:p w:rsidR="002C035C" w:rsidRDefault="00434ADF" w:rsidP="002C035C">
      <w:pPr>
        <w:pStyle w:val="NormalWeb"/>
        <w:shd w:val="clear" w:color="auto" w:fill="FFFFFF"/>
        <w:spacing w:before="0" w:beforeAutospacing="0" w:after="0" w:afterAutospacing="0" w:line="234" w:lineRule="atLeast"/>
        <w:ind w:firstLine="567"/>
        <w:jc w:val="both"/>
        <w:rPr>
          <w:color w:val="000000"/>
          <w:sz w:val="28"/>
          <w:szCs w:val="28"/>
        </w:rPr>
      </w:pPr>
      <w:r w:rsidRPr="008271A7">
        <w:rPr>
          <w:color w:val="000000"/>
          <w:sz w:val="28"/>
          <w:szCs w:val="28"/>
        </w:rPr>
        <w:t xml:space="preserve">- </w:t>
      </w:r>
      <w:r w:rsidR="00174BCE" w:rsidRPr="008271A7">
        <w:rPr>
          <w:color w:val="000000"/>
          <w:sz w:val="28"/>
          <w:szCs w:val="28"/>
        </w:rPr>
        <w:t xml:space="preserve">Trung tâm </w:t>
      </w:r>
      <w:r w:rsidR="00484336" w:rsidRPr="008271A7">
        <w:rPr>
          <w:color w:val="000000"/>
          <w:sz w:val="28"/>
          <w:szCs w:val="28"/>
        </w:rPr>
        <w:t>phối hợp</w:t>
      </w:r>
      <w:r w:rsidR="00174BCE" w:rsidRPr="008271A7">
        <w:rPr>
          <w:color w:val="000000"/>
          <w:sz w:val="28"/>
          <w:szCs w:val="28"/>
        </w:rPr>
        <w:t xml:space="preserve"> </w:t>
      </w:r>
      <w:r w:rsidR="008B3D91" w:rsidRPr="008271A7">
        <w:rPr>
          <w:color w:val="000000"/>
          <w:sz w:val="28"/>
          <w:szCs w:val="28"/>
        </w:rPr>
        <w:t>p</w:t>
      </w:r>
      <w:r w:rsidR="00174BCE" w:rsidRPr="008271A7">
        <w:rPr>
          <w:color w:val="000000"/>
          <w:sz w:val="28"/>
          <w:szCs w:val="28"/>
        </w:rPr>
        <w:t xml:space="preserve">hòng kinh tế/kinh tế hạ tầng các huyện, </w:t>
      </w:r>
      <w:r w:rsidR="002C035C" w:rsidRPr="008271A7">
        <w:rPr>
          <w:color w:val="000000"/>
          <w:sz w:val="28"/>
          <w:szCs w:val="28"/>
        </w:rPr>
        <w:t>thành phố</w:t>
      </w:r>
      <w:r w:rsidR="00484336" w:rsidRPr="008271A7">
        <w:rPr>
          <w:color w:val="000000"/>
          <w:sz w:val="28"/>
          <w:szCs w:val="28"/>
        </w:rPr>
        <w:t xml:space="preserve"> làm việc với</w:t>
      </w:r>
      <w:r w:rsidR="002C035C" w:rsidRPr="008271A7">
        <w:rPr>
          <w:color w:val="000000"/>
          <w:sz w:val="28"/>
          <w:szCs w:val="28"/>
        </w:rPr>
        <w:t xml:space="preserve"> </w:t>
      </w:r>
      <w:r w:rsidR="00BA4759">
        <w:rPr>
          <w:color w:val="000000"/>
          <w:sz w:val="28"/>
          <w:szCs w:val="28"/>
        </w:rPr>
        <w:t>chủ đầu tư</w:t>
      </w:r>
      <w:r w:rsidR="00484336" w:rsidRPr="008271A7">
        <w:rPr>
          <w:color w:val="000000"/>
          <w:sz w:val="28"/>
          <w:szCs w:val="28"/>
        </w:rPr>
        <w:t xml:space="preserve"> </w:t>
      </w:r>
      <w:r w:rsidR="002C035C" w:rsidRPr="008271A7">
        <w:rPr>
          <w:color w:val="000000"/>
          <w:sz w:val="28"/>
          <w:szCs w:val="28"/>
        </w:rPr>
        <w:t xml:space="preserve">thu thập thông tin </w:t>
      </w:r>
      <w:r w:rsidR="00484336" w:rsidRPr="008271A7">
        <w:rPr>
          <w:color w:val="000000"/>
          <w:sz w:val="28"/>
          <w:szCs w:val="28"/>
        </w:rPr>
        <w:t>để xác định</w:t>
      </w:r>
      <w:r w:rsidR="00CD60A6">
        <w:rPr>
          <w:color w:val="000000"/>
          <w:sz w:val="28"/>
          <w:szCs w:val="28"/>
        </w:rPr>
        <w:t xml:space="preserve"> n</w:t>
      </w:r>
      <w:r w:rsidR="00484336" w:rsidRPr="008271A7">
        <w:rPr>
          <w:color w:val="000000"/>
          <w:sz w:val="28"/>
          <w:szCs w:val="28"/>
        </w:rPr>
        <w:t>ăng lực triển khai đề án</w:t>
      </w:r>
      <w:r w:rsidR="005C2B5C" w:rsidRPr="008271A7">
        <w:rPr>
          <w:color w:val="000000"/>
          <w:sz w:val="28"/>
          <w:szCs w:val="28"/>
        </w:rPr>
        <w:t>, tiến độ thực hiện</w:t>
      </w:r>
      <w:r w:rsidR="005E1077" w:rsidRPr="008271A7">
        <w:rPr>
          <w:color w:val="000000"/>
          <w:sz w:val="28"/>
          <w:szCs w:val="28"/>
        </w:rPr>
        <w:t>.</w:t>
      </w:r>
      <w:r w:rsidR="00484336">
        <w:rPr>
          <w:color w:val="000000"/>
          <w:sz w:val="28"/>
          <w:szCs w:val="28"/>
        </w:rPr>
        <w:t xml:space="preserve"> </w:t>
      </w:r>
    </w:p>
    <w:p w:rsidR="00484336" w:rsidRDefault="00434ADF" w:rsidP="0048433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 </w:t>
      </w:r>
      <w:r w:rsidR="00174BCE" w:rsidRPr="00BB4D77">
        <w:rPr>
          <w:color w:val="000000"/>
          <w:sz w:val="28"/>
          <w:szCs w:val="28"/>
        </w:rPr>
        <w:t>Tư vấn</w:t>
      </w:r>
      <w:r w:rsidR="00484336">
        <w:rPr>
          <w:color w:val="000000"/>
          <w:sz w:val="28"/>
          <w:szCs w:val="28"/>
        </w:rPr>
        <w:t>,</w:t>
      </w:r>
      <w:r w:rsidR="00174BCE" w:rsidRPr="00BB4D77">
        <w:rPr>
          <w:color w:val="000000"/>
          <w:sz w:val="28"/>
          <w:szCs w:val="28"/>
        </w:rPr>
        <w:t xml:space="preserve"> hướng dẫn </w:t>
      </w:r>
      <w:r w:rsidR="00BA4759">
        <w:rPr>
          <w:color w:val="000000"/>
          <w:sz w:val="28"/>
          <w:szCs w:val="28"/>
        </w:rPr>
        <w:t>chủ đầu tư</w:t>
      </w:r>
      <w:r w:rsidR="00174BCE" w:rsidRPr="00BB4D77">
        <w:rPr>
          <w:color w:val="000000"/>
          <w:sz w:val="28"/>
          <w:szCs w:val="28"/>
        </w:rPr>
        <w:t xml:space="preserve"> </w:t>
      </w:r>
      <w:r w:rsidR="00484336" w:rsidRPr="00484336">
        <w:rPr>
          <w:color w:val="000000"/>
          <w:sz w:val="28"/>
          <w:szCs w:val="28"/>
        </w:rPr>
        <w:t xml:space="preserve">về nội dung hỗ trợ của đề án khuyến công </w:t>
      </w:r>
      <w:r w:rsidR="00484336">
        <w:rPr>
          <w:color w:val="000000"/>
          <w:sz w:val="28"/>
          <w:szCs w:val="28"/>
        </w:rPr>
        <w:t xml:space="preserve">để </w:t>
      </w:r>
      <w:r w:rsidR="00BA4759">
        <w:rPr>
          <w:color w:val="000000"/>
          <w:sz w:val="28"/>
          <w:szCs w:val="28"/>
        </w:rPr>
        <w:t>chủ đầu tư</w:t>
      </w:r>
      <w:r w:rsidR="00484336" w:rsidRPr="00484336">
        <w:rPr>
          <w:color w:val="000000"/>
          <w:sz w:val="28"/>
          <w:szCs w:val="28"/>
        </w:rPr>
        <w:t xml:space="preserve"> hiểu rõ điều kiện</w:t>
      </w:r>
      <w:r w:rsidR="00484336">
        <w:rPr>
          <w:color w:val="000000"/>
          <w:sz w:val="28"/>
          <w:szCs w:val="28"/>
        </w:rPr>
        <w:t xml:space="preserve"> được hỗ trợ cũng như quyền lợi, trách nhiệm </w:t>
      </w:r>
      <w:r w:rsidR="00484336" w:rsidRPr="00484336">
        <w:rPr>
          <w:color w:val="000000"/>
          <w:sz w:val="28"/>
          <w:szCs w:val="28"/>
        </w:rPr>
        <w:t xml:space="preserve">và nghĩa vụ khi được hỗ trợ. </w:t>
      </w:r>
    </w:p>
    <w:p w:rsidR="00174BCE" w:rsidRDefault="00174BCE" w:rsidP="00484336">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t xml:space="preserve">Bước 2: </w:t>
      </w:r>
      <w:r w:rsidR="00CD1BD7">
        <w:rPr>
          <w:b/>
          <w:color w:val="000000"/>
          <w:sz w:val="28"/>
          <w:szCs w:val="28"/>
        </w:rPr>
        <w:t>Xây dựng</w:t>
      </w:r>
      <w:r w:rsidRPr="00BB4D77">
        <w:rPr>
          <w:b/>
          <w:color w:val="000000"/>
          <w:sz w:val="28"/>
          <w:szCs w:val="28"/>
        </w:rPr>
        <w:t xml:space="preserve"> đề án</w:t>
      </w:r>
    </w:p>
    <w:p w:rsidR="00174BCE" w:rsidRPr="00BB4D77" w:rsidRDefault="00370308"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00174BCE" w:rsidRPr="00BB4D77">
        <w:rPr>
          <w:color w:val="000000"/>
          <w:sz w:val="28"/>
          <w:szCs w:val="28"/>
        </w:rPr>
        <w:t xml:space="preserve">, </w:t>
      </w:r>
      <w:r w:rsidR="00434ADF">
        <w:rPr>
          <w:color w:val="000000"/>
          <w:sz w:val="28"/>
          <w:szCs w:val="28"/>
        </w:rPr>
        <w:t>x</w:t>
      </w:r>
      <w:r w:rsidR="00174BCE" w:rsidRPr="00BB4D77">
        <w:rPr>
          <w:color w:val="000000"/>
          <w:sz w:val="28"/>
          <w:szCs w:val="28"/>
        </w:rPr>
        <w:t>ây dựng đề án hoàn chỉnh, trình lãnh đạo Trung tâm ký trình Sở Công Thương</w:t>
      </w:r>
      <w:r w:rsidR="00484336">
        <w:rPr>
          <w:color w:val="000000"/>
          <w:sz w:val="28"/>
          <w:szCs w:val="28"/>
        </w:rPr>
        <w:t xml:space="preserve">.  </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sidR="00F17C02">
        <w:rPr>
          <w:color w:val="000000"/>
          <w:sz w:val="28"/>
          <w:szCs w:val="28"/>
        </w:rPr>
        <w:t xml:space="preserve"> </w:t>
      </w:r>
      <w:r w:rsidR="00F17C02" w:rsidRPr="00BB4D77">
        <w:rPr>
          <w:color w:val="000000"/>
          <w:sz w:val="28"/>
          <w:szCs w:val="28"/>
        </w:rPr>
        <w:t xml:space="preserve">đề án </w:t>
      </w:r>
      <w:r w:rsidRPr="00BB4D77">
        <w:rPr>
          <w:color w:val="000000"/>
          <w:sz w:val="28"/>
          <w:szCs w:val="28"/>
        </w:rPr>
        <w:t xml:space="preserve">, bổ sung hồ sơ </w:t>
      </w:r>
      <w:r>
        <w:rPr>
          <w:color w:val="000000"/>
          <w:sz w:val="28"/>
          <w:szCs w:val="28"/>
        </w:rPr>
        <w:t>theo ý kiến của Sở Công Thương (nếu có)</w:t>
      </w:r>
    </w:p>
    <w:p w:rsidR="00174BCE" w:rsidRDefault="00524ECB"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 l</w:t>
      </w:r>
      <w:r w:rsidR="00434ADF">
        <w:rPr>
          <w:color w:val="000000"/>
          <w:sz w:val="28"/>
          <w:szCs w:val="28"/>
        </w:rPr>
        <w:t xml:space="preserve">iên hệ đôn đốc </w:t>
      </w:r>
      <w:r>
        <w:rPr>
          <w:color w:val="000000"/>
          <w:sz w:val="28"/>
          <w:szCs w:val="28"/>
        </w:rPr>
        <w:t>tiến độ</w:t>
      </w:r>
      <w:r w:rsidR="00434ADF">
        <w:rPr>
          <w:color w:val="000000"/>
          <w:sz w:val="28"/>
          <w:szCs w:val="28"/>
        </w:rPr>
        <w:t xml:space="preserve"> </w:t>
      </w:r>
      <w:r w:rsidR="00174BCE">
        <w:rPr>
          <w:color w:val="000000"/>
          <w:sz w:val="28"/>
          <w:szCs w:val="28"/>
        </w:rPr>
        <w:t xml:space="preserve">phê duyệt </w:t>
      </w:r>
      <w:r w:rsidR="00434ADF">
        <w:rPr>
          <w:color w:val="000000"/>
          <w:sz w:val="28"/>
          <w:szCs w:val="28"/>
        </w:rPr>
        <w:t xml:space="preserve">đề án </w:t>
      </w:r>
      <w:r w:rsidR="00174BCE">
        <w:rPr>
          <w:color w:val="000000"/>
          <w:sz w:val="28"/>
          <w:szCs w:val="28"/>
        </w:rPr>
        <w:t>của cấp có thẩm quyền</w:t>
      </w:r>
      <w:r>
        <w:rPr>
          <w:color w:val="000000"/>
          <w:sz w:val="28"/>
          <w:szCs w:val="28"/>
        </w:rPr>
        <w:t xml:space="preserve"> (trường hợp thẩm định đạt yêu cầu). </w:t>
      </w:r>
    </w:p>
    <w:p w:rsidR="00174BCE" w:rsidRDefault="00174BCE" w:rsidP="00434ADF">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2B2326" w:rsidRDefault="00434ADF" w:rsidP="002B2326">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002B2326" w:rsidRPr="0080707F">
        <w:rPr>
          <w:color w:val="000000"/>
          <w:sz w:val="28"/>
          <w:szCs w:val="28"/>
        </w:rPr>
        <w:t xml:space="preserve">ây dựng kế hoạch </w:t>
      </w:r>
      <w:r>
        <w:rPr>
          <w:color w:val="000000"/>
          <w:sz w:val="28"/>
          <w:szCs w:val="28"/>
        </w:rPr>
        <w:t xml:space="preserve">chi tiết để </w:t>
      </w:r>
      <w:r w:rsidR="002B2326" w:rsidRPr="0080707F">
        <w:rPr>
          <w:color w:val="000000"/>
          <w:sz w:val="28"/>
          <w:szCs w:val="28"/>
        </w:rPr>
        <w:t xml:space="preserve">triển khai </w:t>
      </w:r>
      <w:r>
        <w:rPr>
          <w:color w:val="000000"/>
          <w:sz w:val="28"/>
          <w:szCs w:val="28"/>
        </w:rPr>
        <w:t xml:space="preserve">thực hiện </w:t>
      </w:r>
      <w:r w:rsidR="002B2326" w:rsidRPr="0080707F">
        <w:rPr>
          <w:color w:val="000000"/>
          <w:sz w:val="28"/>
          <w:szCs w:val="28"/>
        </w:rPr>
        <w:t>Đề án</w:t>
      </w:r>
      <w:r w:rsidR="002B2326">
        <w:rPr>
          <w:color w:val="000000"/>
          <w:sz w:val="28"/>
          <w:szCs w:val="28"/>
        </w:rPr>
        <w:t>.</w:t>
      </w:r>
    </w:p>
    <w:p w:rsidR="00174BCE" w:rsidRPr="0080707F"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Làm việc trực tiếp với đơn vị thụ hưởng thống nhất kế hoạch triển khai.</w:t>
      </w:r>
    </w:p>
    <w:p w:rsidR="00DE0B48" w:rsidRDefault="00174BCE" w:rsidP="00DE0B4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Thương thảo, ký hợp đồng </w:t>
      </w:r>
      <w:r w:rsidR="004D6F45">
        <w:rPr>
          <w:color w:val="000000"/>
          <w:sz w:val="28"/>
          <w:szCs w:val="28"/>
        </w:rPr>
        <w:t xml:space="preserve">Trung tâm và đơn vị thụ hưởng về việc </w:t>
      </w:r>
      <w:r w:rsidR="00106402">
        <w:rPr>
          <w:color w:val="000000"/>
          <w:sz w:val="28"/>
          <w:szCs w:val="28"/>
        </w:rPr>
        <w:t>thực hiện</w:t>
      </w:r>
      <w:r w:rsidR="00DE0B48">
        <w:rPr>
          <w:color w:val="000000"/>
          <w:sz w:val="28"/>
          <w:szCs w:val="28"/>
        </w:rPr>
        <w:t xml:space="preserve"> đề án, thực hiện hồ sơ tạm ứng kinh phí (nếu có); </w:t>
      </w:r>
    </w:p>
    <w:p w:rsidR="00106402" w:rsidRDefault="00F47043"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w:t>
      </w:r>
      <w:r w:rsidR="006C3C7A">
        <w:rPr>
          <w:color w:val="000000"/>
          <w:sz w:val="28"/>
          <w:szCs w:val="28"/>
        </w:rPr>
        <w:t xml:space="preserve">hanh lý hợp đồng, giải ngân kinh phí còn lại cho đơn vị thụ hưởng. </w:t>
      </w:r>
    </w:p>
    <w:p w:rsidR="00174BCE" w:rsidRPr="00E66A6C"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lastRenderedPageBreak/>
        <w:t>Bước 4:</w:t>
      </w:r>
      <w:r w:rsidRPr="00E66A6C">
        <w:rPr>
          <w:color w:val="000000"/>
          <w:sz w:val="28"/>
          <w:szCs w:val="28"/>
        </w:rPr>
        <w:t xml:space="preserve"> </w:t>
      </w:r>
      <w:r w:rsidRPr="00D135B8">
        <w:rPr>
          <w:b/>
          <w:color w:val="000000"/>
          <w:sz w:val="28"/>
          <w:szCs w:val="28"/>
        </w:rPr>
        <w:t>Kết thúc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Thực hiện hồ sơ quyết toán kinh phí </w:t>
      </w:r>
      <w:r w:rsidR="006C3C7A">
        <w:rPr>
          <w:color w:val="000000"/>
          <w:sz w:val="28"/>
          <w:szCs w:val="28"/>
        </w:rPr>
        <w:t>đề án, lưu hồ sơ tại phòng chủ trì và bộ phận kế toán</w:t>
      </w:r>
      <w:r>
        <w:rPr>
          <w:color w:val="000000"/>
          <w:sz w:val="28"/>
          <w:szCs w:val="28"/>
        </w:rPr>
        <w:t>.</w:t>
      </w:r>
    </w:p>
    <w:p w:rsidR="00106402" w:rsidRDefault="00106402" w:rsidP="00106402">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Báo cáo </w:t>
      </w:r>
      <w:r w:rsidR="004322E4">
        <w:rPr>
          <w:color w:val="000000"/>
          <w:sz w:val="28"/>
          <w:szCs w:val="28"/>
        </w:rPr>
        <w:t xml:space="preserve">Sở Công Thương </w:t>
      </w:r>
      <w:r>
        <w:rPr>
          <w:color w:val="000000"/>
          <w:sz w:val="28"/>
          <w:szCs w:val="28"/>
        </w:rPr>
        <w:t>kết quả triển khai đề án (nếu có).</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Theo dõi</w:t>
      </w:r>
      <w:r w:rsidR="00106402">
        <w:rPr>
          <w:color w:val="000000"/>
          <w:sz w:val="28"/>
          <w:szCs w:val="28"/>
        </w:rPr>
        <w:t>,</w:t>
      </w:r>
      <w:r>
        <w:rPr>
          <w:color w:val="000000"/>
          <w:sz w:val="28"/>
          <w:szCs w:val="28"/>
        </w:rPr>
        <w:t xml:space="preserve"> giám sát </w:t>
      </w:r>
      <w:r w:rsidR="00416096">
        <w:rPr>
          <w:color w:val="000000"/>
          <w:sz w:val="28"/>
          <w:szCs w:val="28"/>
        </w:rPr>
        <w:t xml:space="preserve">tình hình </w:t>
      </w:r>
      <w:r w:rsidR="00106402">
        <w:rPr>
          <w:color w:val="000000"/>
          <w:sz w:val="28"/>
          <w:szCs w:val="28"/>
        </w:rPr>
        <w:t>đơn vị</w:t>
      </w:r>
      <w:r>
        <w:rPr>
          <w:color w:val="000000"/>
          <w:sz w:val="28"/>
          <w:szCs w:val="28"/>
        </w:rPr>
        <w:t xml:space="preserve"> thụ hưởng</w:t>
      </w:r>
      <w:r w:rsidR="006C3C7A">
        <w:rPr>
          <w:color w:val="000000"/>
          <w:sz w:val="28"/>
          <w:szCs w:val="28"/>
        </w:rPr>
        <w:t xml:space="preserve"> </w:t>
      </w:r>
      <w:r w:rsidR="00106402">
        <w:rPr>
          <w:color w:val="000000"/>
          <w:sz w:val="28"/>
          <w:szCs w:val="28"/>
        </w:rPr>
        <w:t xml:space="preserve">sau </w:t>
      </w:r>
      <w:r>
        <w:rPr>
          <w:color w:val="000000"/>
          <w:sz w:val="28"/>
          <w:szCs w:val="28"/>
        </w:rPr>
        <w:t xml:space="preserve">hỗ trợ. </w:t>
      </w:r>
    </w:p>
    <w:p w:rsidR="00174BCE" w:rsidRDefault="00174BCE" w:rsidP="006C3C7A">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174BCE"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Lãnh đạo Trung tâm, </w:t>
      </w:r>
      <w:r w:rsidR="00106402">
        <w:rPr>
          <w:color w:val="000000"/>
          <w:sz w:val="28"/>
          <w:szCs w:val="28"/>
        </w:rPr>
        <w:t>l</w:t>
      </w:r>
      <w:r>
        <w:rPr>
          <w:color w:val="000000"/>
          <w:sz w:val="28"/>
          <w:szCs w:val="28"/>
        </w:rPr>
        <w:t>ãnh đạo phòng, chuyên viên được phân công theo danh s</w:t>
      </w:r>
      <w:r w:rsidR="00D135B8">
        <w:rPr>
          <w:color w:val="000000"/>
          <w:sz w:val="28"/>
          <w:szCs w:val="28"/>
        </w:rPr>
        <w:t>á</w:t>
      </w:r>
      <w:r>
        <w:rPr>
          <w:color w:val="000000"/>
          <w:sz w:val="28"/>
          <w:szCs w:val="28"/>
        </w:rPr>
        <w:t>ch Ban quản lý đề án</w:t>
      </w:r>
      <w:r w:rsidR="00106402">
        <w:rPr>
          <w:color w:val="000000"/>
          <w:sz w:val="28"/>
          <w:szCs w:val="28"/>
        </w:rPr>
        <w:t>.</w:t>
      </w:r>
    </w:p>
    <w:p w:rsidR="00CB44AA" w:rsidRDefault="007A24E4" w:rsidP="00174BCE">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Các </w:t>
      </w:r>
      <w:r w:rsidR="00CB44AA">
        <w:rPr>
          <w:color w:val="000000"/>
          <w:sz w:val="28"/>
          <w:szCs w:val="28"/>
        </w:rPr>
        <w:t xml:space="preserve">phòng </w:t>
      </w:r>
      <w:r>
        <w:rPr>
          <w:color w:val="000000"/>
          <w:sz w:val="28"/>
          <w:szCs w:val="28"/>
        </w:rPr>
        <w:t>thuộc</w:t>
      </w:r>
      <w:r w:rsidR="00CB44AA">
        <w:rPr>
          <w:color w:val="000000"/>
          <w:sz w:val="28"/>
          <w:szCs w:val="28"/>
        </w:rPr>
        <w:t xml:space="preserve"> Trung tâm theo chức năng, nhiệm vụ được </w:t>
      </w:r>
      <w:r>
        <w:rPr>
          <w:color w:val="000000"/>
          <w:sz w:val="28"/>
          <w:szCs w:val="28"/>
        </w:rPr>
        <w:t>quy định tại Quyết định số 1</w:t>
      </w:r>
      <w:r w:rsidR="00DB658D">
        <w:rPr>
          <w:color w:val="000000"/>
          <w:sz w:val="28"/>
          <w:szCs w:val="28"/>
        </w:rPr>
        <w:t>9</w:t>
      </w:r>
      <w:r>
        <w:rPr>
          <w:color w:val="000000"/>
          <w:sz w:val="28"/>
          <w:szCs w:val="28"/>
        </w:rPr>
        <w:t>/QĐ-KC&amp;TV ngày 2</w:t>
      </w:r>
      <w:r w:rsidR="00315A82">
        <w:rPr>
          <w:color w:val="000000"/>
          <w:sz w:val="28"/>
          <w:szCs w:val="28"/>
        </w:rPr>
        <w:t>4</w:t>
      </w:r>
      <w:r>
        <w:rPr>
          <w:color w:val="000000"/>
          <w:sz w:val="28"/>
          <w:szCs w:val="28"/>
        </w:rPr>
        <w:t>/0</w:t>
      </w:r>
      <w:r w:rsidR="00DB658D">
        <w:rPr>
          <w:color w:val="000000"/>
          <w:sz w:val="28"/>
          <w:szCs w:val="28"/>
        </w:rPr>
        <w:t>6</w:t>
      </w:r>
      <w:r>
        <w:rPr>
          <w:color w:val="000000"/>
          <w:sz w:val="28"/>
          <w:szCs w:val="28"/>
        </w:rPr>
        <w:t>/2021 của Giám đốc Trung tâm.</w:t>
      </w:r>
    </w:p>
    <w:p w:rsidR="00CD1BD7" w:rsidRDefault="00CD1BD7" w:rsidP="00CD1BD7">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Trong quá trình thực hiện </w:t>
      </w:r>
      <w:r w:rsidR="00106402">
        <w:rPr>
          <w:color w:val="000000"/>
          <w:sz w:val="28"/>
          <w:szCs w:val="28"/>
        </w:rPr>
        <w:t>quy trình này nếu phát sinh những vấn đề mới cần điều chỉnh, bổ sung quy trình cho phù hợp với thực tế,</w:t>
      </w:r>
      <w:r>
        <w:rPr>
          <w:color w:val="000000"/>
          <w:sz w:val="28"/>
          <w:szCs w:val="28"/>
        </w:rPr>
        <w:t xml:space="preserve"> </w:t>
      </w:r>
      <w:r w:rsidR="00106402">
        <w:rPr>
          <w:color w:val="000000"/>
          <w:sz w:val="28"/>
          <w:szCs w:val="28"/>
        </w:rPr>
        <w:t>phòng chủ trì báo cáo</w:t>
      </w:r>
      <w:r>
        <w:rPr>
          <w:color w:val="000000"/>
          <w:sz w:val="28"/>
          <w:szCs w:val="28"/>
        </w:rPr>
        <w:t xml:space="preserve"> </w:t>
      </w:r>
      <w:r w:rsidR="00601A29">
        <w:rPr>
          <w:color w:val="000000"/>
          <w:sz w:val="28"/>
          <w:szCs w:val="28"/>
        </w:rPr>
        <w:t>Giám đốc</w:t>
      </w:r>
      <w:r>
        <w:rPr>
          <w:color w:val="000000"/>
          <w:sz w:val="28"/>
          <w:szCs w:val="28"/>
        </w:rPr>
        <w:t xml:space="preserve"> </w:t>
      </w:r>
      <w:r w:rsidR="00106402">
        <w:rPr>
          <w:color w:val="000000"/>
          <w:sz w:val="28"/>
          <w:szCs w:val="28"/>
        </w:rPr>
        <w:t>Trung tâm xem xét, quyết định</w:t>
      </w:r>
      <w:r>
        <w:rPr>
          <w:color w:val="000000"/>
          <w:sz w:val="28"/>
          <w:szCs w:val="28"/>
        </w:rPr>
        <w:t>.</w:t>
      </w:r>
    </w:p>
    <w:p w:rsidR="00174BCE" w:rsidRPr="008D775D" w:rsidRDefault="00174BCE" w:rsidP="00174BCE">
      <w:pPr>
        <w:pStyle w:val="NormalWeb"/>
        <w:shd w:val="clear" w:color="auto" w:fill="FFFFFF"/>
        <w:spacing w:before="0" w:beforeAutospacing="0" w:after="0" w:afterAutospacing="0" w:line="234" w:lineRule="atLeast"/>
        <w:ind w:firstLine="567"/>
        <w:jc w:val="both"/>
        <w:rPr>
          <w:color w:val="000000"/>
          <w:sz w:val="28"/>
          <w:szCs w:val="28"/>
        </w:rPr>
      </w:pPr>
      <w:r w:rsidRPr="002206C1">
        <w:rPr>
          <w:sz w:val="28"/>
          <w:szCs w:val="28"/>
          <w:lang w:val="vi-VN"/>
        </w:rPr>
        <w:t xml:space="preserve">Trên đây là quy trình </w:t>
      </w:r>
      <w:r>
        <w:rPr>
          <w:sz w:val="28"/>
          <w:szCs w:val="28"/>
        </w:rPr>
        <w:t xml:space="preserve">đề án </w:t>
      </w:r>
      <w:r>
        <w:rPr>
          <w:color w:val="000000"/>
          <w:sz w:val="28"/>
          <w:szCs w:val="28"/>
        </w:rPr>
        <w:t xml:space="preserve">hỗ trợ </w:t>
      </w:r>
      <w:r w:rsidR="00CD60A6">
        <w:rPr>
          <w:color w:val="000000"/>
          <w:sz w:val="28"/>
          <w:szCs w:val="28"/>
        </w:rPr>
        <w:t>lập quy hoạch chi tiết</w:t>
      </w:r>
      <w:r w:rsidR="005340EC">
        <w:rPr>
          <w:color w:val="000000"/>
          <w:sz w:val="28"/>
          <w:szCs w:val="28"/>
        </w:rPr>
        <w:t xml:space="preserve"> cụm công nghiệp</w:t>
      </w:r>
      <w:r w:rsidR="0070256B">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tbl>
      <w:tblPr>
        <w:tblW w:w="9588" w:type="dxa"/>
        <w:tblInd w:w="18" w:type="dxa"/>
        <w:tblLayout w:type="fixed"/>
        <w:tblLook w:val="0000" w:firstRow="0" w:lastRow="0" w:firstColumn="0" w:lastColumn="0" w:noHBand="0" w:noVBand="0"/>
      </w:tblPr>
      <w:tblGrid>
        <w:gridCol w:w="3828"/>
        <w:gridCol w:w="5760"/>
      </w:tblGrid>
      <w:tr w:rsidR="00174BCE" w:rsidTr="005B56F7">
        <w:trPr>
          <w:trHeight w:val="74"/>
        </w:trPr>
        <w:tc>
          <w:tcPr>
            <w:tcW w:w="3828" w:type="dxa"/>
          </w:tcPr>
          <w:p w:rsidR="00174BCE" w:rsidRPr="00B77E2A" w:rsidRDefault="00174BCE" w:rsidP="005B56F7">
            <w:pPr>
              <w:spacing w:before="120" w:after="120"/>
              <w:rPr>
                <w:i/>
                <w:sz w:val="16"/>
                <w:szCs w:val="16"/>
              </w:rPr>
            </w:pPr>
          </w:p>
        </w:tc>
        <w:tc>
          <w:tcPr>
            <w:tcW w:w="5760" w:type="dxa"/>
          </w:tcPr>
          <w:p w:rsidR="00174BCE" w:rsidRDefault="00174BCE" w:rsidP="005B56F7">
            <w:pPr>
              <w:jc w:val="center"/>
              <w:rPr>
                <w:b/>
                <w:sz w:val="26"/>
                <w:szCs w:val="26"/>
              </w:rPr>
            </w:pPr>
          </w:p>
          <w:p w:rsidR="00174BCE" w:rsidRDefault="00174BCE" w:rsidP="0057320B">
            <w:pPr>
              <w:jc w:val="center"/>
            </w:pPr>
            <w:bookmarkStart w:id="0" w:name="_GoBack"/>
            <w:bookmarkEnd w:id="0"/>
          </w:p>
        </w:tc>
      </w:tr>
    </w:tbl>
    <w:p w:rsidR="00A674DB" w:rsidRPr="000C7775" w:rsidRDefault="00A674DB" w:rsidP="000C58CB">
      <w:pPr>
        <w:pStyle w:val="NormalWeb"/>
        <w:shd w:val="clear" w:color="auto" w:fill="FFFFFF"/>
        <w:spacing w:before="0" w:beforeAutospacing="0" w:after="0" w:afterAutospacing="0" w:line="234" w:lineRule="atLeast"/>
        <w:jc w:val="both"/>
        <w:rPr>
          <w:i/>
          <w:color w:val="000000"/>
          <w:sz w:val="28"/>
          <w:szCs w:val="28"/>
        </w:rPr>
      </w:pPr>
    </w:p>
    <w:p w:rsidR="000C7775" w:rsidRDefault="000C7775"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p w:rsidR="00D135B8" w:rsidRDefault="00D135B8" w:rsidP="000C7775">
      <w:pPr>
        <w:pStyle w:val="NormalWeb"/>
        <w:shd w:val="clear" w:color="auto" w:fill="FFFFFF"/>
        <w:spacing w:before="0" w:beforeAutospacing="0" w:after="0" w:afterAutospacing="0" w:line="234" w:lineRule="atLeast"/>
        <w:jc w:val="both"/>
        <w:rPr>
          <w:color w:val="000000"/>
          <w:sz w:val="28"/>
          <w:szCs w:val="28"/>
        </w:rPr>
      </w:pPr>
    </w:p>
    <w:sectPr w:rsidR="00D135B8" w:rsidSect="003A54EB">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C0B" w:rsidRDefault="00CA5C0B" w:rsidP="000610ED">
      <w:pPr>
        <w:spacing w:after="0" w:line="240" w:lineRule="auto"/>
      </w:pPr>
      <w:r>
        <w:separator/>
      </w:r>
    </w:p>
  </w:endnote>
  <w:endnote w:type="continuationSeparator" w:id="0">
    <w:p w:rsidR="00CA5C0B" w:rsidRDefault="00CA5C0B" w:rsidP="00061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0ED" w:rsidRDefault="000610ED">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57320B">
      <w:rPr>
        <w:caps/>
        <w:noProof/>
        <w:color w:val="4F81BD" w:themeColor="accent1"/>
      </w:rPr>
      <w:t>3</w:t>
    </w:r>
    <w:r>
      <w:rPr>
        <w:caps/>
        <w:noProof/>
        <w:color w:val="4F81BD" w:themeColor="accent1"/>
      </w:rPr>
      <w:fldChar w:fldCharType="end"/>
    </w:r>
  </w:p>
  <w:p w:rsidR="000610ED" w:rsidRDefault="000610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C0B" w:rsidRDefault="00CA5C0B" w:rsidP="000610ED">
      <w:pPr>
        <w:spacing w:after="0" w:line="240" w:lineRule="auto"/>
      </w:pPr>
      <w:r>
        <w:separator/>
      </w:r>
    </w:p>
  </w:footnote>
  <w:footnote w:type="continuationSeparator" w:id="0">
    <w:p w:rsidR="00CA5C0B" w:rsidRDefault="00CA5C0B" w:rsidP="00061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35DDD"/>
    <w:multiLevelType w:val="hybridMultilevel"/>
    <w:tmpl w:val="B6A8F4F2"/>
    <w:lvl w:ilvl="0" w:tplc="89BEA4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B0F9F"/>
    <w:multiLevelType w:val="multilevel"/>
    <w:tmpl w:val="A546DF2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167BB6"/>
    <w:multiLevelType w:val="hybridMultilevel"/>
    <w:tmpl w:val="9E5E2DC2"/>
    <w:lvl w:ilvl="0" w:tplc="D6B47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55D9"/>
    <w:rsid w:val="00045DCA"/>
    <w:rsid w:val="00046130"/>
    <w:rsid w:val="00051E16"/>
    <w:rsid w:val="000610ED"/>
    <w:rsid w:val="000C4D94"/>
    <w:rsid w:val="000C58CB"/>
    <w:rsid w:val="000C7775"/>
    <w:rsid w:val="00106402"/>
    <w:rsid w:val="00124FC7"/>
    <w:rsid w:val="00174BCE"/>
    <w:rsid w:val="00175651"/>
    <w:rsid w:val="00184038"/>
    <w:rsid w:val="001A14F7"/>
    <w:rsid w:val="001C2B88"/>
    <w:rsid w:val="001C34BD"/>
    <w:rsid w:val="001D3784"/>
    <w:rsid w:val="001E3BC4"/>
    <w:rsid w:val="001E60B5"/>
    <w:rsid w:val="00245B54"/>
    <w:rsid w:val="00285284"/>
    <w:rsid w:val="0029272E"/>
    <w:rsid w:val="002A0B6D"/>
    <w:rsid w:val="002A49FF"/>
    <w:rsid w:val="002B2326"/>
    <w:rsid w:val="002C035C"/>
    <w:rsid w:val="002C646D"/>
    <w:rsid w:val="002C75CA"/>
    <w:rsid w:val="002F17DE"/>
    <w:rsid w:val="002F2A8A"/>
    <w:rsid w:val="0030727D"/>
    <w:rsid w:val="00315A82"/>
    <w:rsid w:val="00370308"/>
    <w:rsid w:val="0038177F"/>
    <w:rsid w:val="003935BF"/>
    <w:rsid w:val="003A54EB"/>
    <w:rsid w:val="003A6B95"/>
    <w:rsid w:val="003D669F"/>
    <w:rsid w:val="003D755E"/>
    <w:rsid w:val="003F3A8C"/>
    <w:rsid w:val="003F4E98"/>
    <w:rsid w:val="003F5148"/>
    <w:rsid w:val="00416096"/>
    <w:rsid w:val="004322E4"/>
    <w:rsid w:val="00434ADF"/>
    <w:rsid w:val="00440E09"/>
    <w:rsid w:val="00451690"/>
    <w:rsid w:val="004555B0"/>
    <w:rsid w:val="004716D6"/>
    <w:rsid w:val="00484336"/>
    <w:rsid w:val="004D6F45"/>
    <w:rsid w:val="00511446"/>
    <w:rsid w:val="00524ECB"/>
    <w:rsid w:val="005340EC"/>
    <w:rsid w:val="00544D82"/>
    <w:rsid w:val="0055319C"/>
    <w:rsid w:val="0057320B"/>
    <w:rsid w:val="00581968"/>
    <w:rsid w:val="005A03C5"/>
    <w:rsid w:val="005B49AF"/>
    <w:rsid w:val="005C2B5C"/>
    <w:rsid w:val="005E1077"/>
    <w:rsid w:val="00601A29"/>
    <w:rsid w:val="00610528"/>
    <w:rsid w:val="00616EDC"/>
    <w:rsid w:val="006547E1"/>
    <w:rsid w:val="00661558"/>
    <w:rsid w:val="006A4CAF"/>
    <w:rsid w:val="006B552C"/>
    <w:rsid w:val="006B7156"/>
    <w:rsid w:val="006C3C7A"/>
    <w:rsid w:val="006E7C05"/>
    <w:rsid w:val="0070256B"/>
    <w:rsid w:val="007033AF"/>
    <w:rsid w:val="0070431F"/>
    <w:rsid w:val="00710844"/>
    <w:rsid w:val="00750DFA"/>
    <w:rsid w:val="00754D1F"/>
    <w:rsid w:val="0077207F"/>
    <w:rsid w:val="00793721"/>
    <w:rsid w:val="007A24E4"/>
    <w:rsid w:val="007A445B"/>
    <w:rsid w:val="007B3E5E"/>
    <w:rsid w:val="007D4107"/>
    <w:rsid w:val="007D6F77"/>
    <w:rsid w:val="008271A7"/>
    <w:rsid w:val="008951BA"/>
    <w:rsid w:val="008A1FA6"/>
    <w:rsid w:val="008B0441"/>
    <w:rsid w:val="008B3D91"/>
    <w:rsid w:val="008D094A"/>
    <w:rsid w:val="00945B7F"/>
    <w:rsid w:val="009646FE"/>
    <w:rsid w:val="009711BD"/>
    <w:rsid w:val="00980D6E"/>
    <w:rsid w:val="00986CC1"/>
    <w:rsid w:val="009A2268"/>
    <w:rsid w:val="009F240D"/>
    <w:rsid w:val="00A13B4B"/>
    <w:rsid w:val="00A14E05"/>
    <w:rsid w:val="00A25347"/>
    <w:rsid w:val="00A256E4"/>
    <w:rsid w:val="00A26F86"/>
    <w:rsid w:val="00A674DB"/>
    <w:rsid w:val="00A73087"/>
    <w:rsid w:val="00A7595B"/>
    <w:rsid w:val="00A8121B"/>
    <w:rsid w:val="00A822A1"/>
    <w:rsid w:val="00A87297"/>
    <w:rsid w:val="00A901A7"/>
    <w:rsid w:val="00AA1C8D"/>
    <w:rsid w:val="00AC216D"/>
    <w:rsid w:val="00AD3D77"/>
    <w:rsid w:val="00AD50FE"/>
    <w:rsid w:val="00AE609A"/>
    <w:rsid w:val="00B53F2B"/>
    <w:rsid w:val="00BA4759"/>
    <w:rsid w:val="00BA71FF"/>
    <w:rsid w:val="00C22A7F"/>
    <w:rsid w:val="00C44C73"/>
    <w:rsid w:val="00C45D86"/>
    <w:rsid w:val="00C4746A"/>
    <w:rsid w:val="00C47793"/>
    <w:rsid w:val="00C57D27"/>
    <w:rsid w:val="00C72FFD"/>
    <w:rsid w:val="00CA5C0B"/>
    <w:rsid w:val="00CB44AA"/>
    <w:rsid w:val="00CD1BD7"/>
    <w:rsid w:val="00CD60A6"/>
    <w:rsid w:val="00CF0527"/>
    <w:rsid w:val="00D135B8"/>
    <w:rsid w:val="00D14DC3"/>
    <w:rsid w:val="00D20A0E"/>
    <w:rsid w:val="00D37BEE"/>
    <w:rsid w:val="00D8551E"/>
    <w:rsid w:val="00DB658D"/>
    <w:rsid w:val="00DE0B48"/>
    <w:rsid w:val="00DF1FBF"/>
    <w:rsid w:val="00E210A8"/>
    <w:rsid w:val="00E51178"/>
    <w:rsid w:val="00E73E68"/>
    <w:rsid w:val="00E81C42"/>
    <w:rsid w:val="00E85F87"/>
    <w:rsid w:val="00EB7460"/>
    <w:rsid w:val="00ED426E"/>
    <w:rsid w:val="00F17C02"/>
    <w:rsid w:val="00F2276B"/>
    <w:rsid w:val="00F306B7"/>
    <w:rsid w:val="00F47043"/>
    <w:rsid w:val="00F752D7"/>
    <w:rsid w:val="00F85664"/>
    <w:rsid w:val="00FB1008"/>
    <w:rsid w:val="00FB22C4"/>
    <w:rsid w:val="00FB3BE6"/>
    <w:rsid w:val="00FD7BF6"/>
    <w:rsid w:val="00FE4AA5"/>
    <w:rsid w:val="00FF3DAF"/>
    <w:rsid w:val="00FF6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E48A0-E7AD-48A6-B6A6-E98F89BA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306B7"/>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0610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0ED"/>
  </w:style>
  <w:style w:type="paragraph" w:styleId="Footer">
    <w:name w:val="footer"/>
    <w:basedOn w:val="Normal"/>
    <w:link w:val="FooterChar"/>
    <w:uiPriority w:val="99"/>
    <w:unhideWhenUsed/>
    <w:rsid w:val="000610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0ED"/>
  </w:style>
  <w:style w:type="paragraph" w:styleId="ListParagraph">
    <w:name w:val="List Paragraph"/>
    <w:basedOn w:val="Normal"/>
    <w:uiPriority w:val="34"/>
    <w:qFormat/>
    <w:rsid w:val="001D3784"/>
    <w:pPr>
      <w:ind w:left="720"/>
      <w:contextualSpacing/>
    </w:pPr>
  </w:style>
  <w:style w:type="character" w:customStyle="1" w:styleId="Heading1Char">
    <w:name w:val="Heading 1 Char"/>
    <w:basedOn w:val="DefaultParagraphFont"/>
    <w:link w:val="Heading1"/>
    <w:rsid w:val="00F306B7"/>
    <w:rPr>
      <w:rFonts w:ascii=".VnTimeH" w:eastAsia="Times New Roman" w:hAnsi=".VnTimeH" w:cs="Times New Roman"/>
      <w:b/>
      <w:szCs w:val="20"/>
    </w:rPr>
  </w:style>
  <w:style w:type="paragraph" w:styleId="BodyTextIndent">
    <w:name w:val="Body Text Indent"/>
    <w:basedOn w:val="Normal"/>
    <w:link w:val="BodyTextIndentChar"/>
    <w:rsid w:val="00F306B7"/>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F306B7"/>
    <w:rPr>
      <w:rFonts w:eastAsia="Times New Roman" w:cs="Times New Roman"/>
      <w:sz w:val="24"/>
      <w:szCs w:val="24"/>
    </w:rPr>
  </w:style>
  <w:style w:type="paragraph" w:styleId="BalloonText">
    <w:name w:val="Balloon Text"/>
    <w:basedOn w:val="Normal"/>
    <w:link w:val="BalloonTextChar"/>
    <w:uiPriority w:val="99"/>
    <w:semiHidden/>
    <w:unhideWhenUsed/>
    <w:rsid w:val="003F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021348">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11</cp:revision>
  <cp:lastPrinted>2021-06-29T03:16:00Z</cp:lastPrinted>
  <dcterms:created xsi:type="dcterms:W3CDTF">2021-06-29T01:40:00Z</dcterms:created>
  <dcterms:modified xsi:type="dcterms:W3CDTF">2021-06-30T00:53:00Z</dcterms:modified>
</cp:coreProperties>
</file>